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F1C" w:rsidRDefault="005D6F1C">
      <w:bookmarkStart w:id="0" w:name="_GoBack"/>
      <w:bookmarkEnd w:id="0"/>
    </w:p>
    <w:tbl>
      <w:tblPr>
        <w:tblStyle w:val="TableGrid"/>
        <w:tblW w:w="0" w:type="auto"/>
        <w:tblLook w:val="01E0" w:firstRow="1" w:lastRow="1" w:firstColumn="1" w:lastColumn="1" w:noHBand="0" w:noVBand="0"/>
      </w:tblPr>
      <w:tblGrid>
        <w:gridCol w:w="4428"/>
        <w:gridCol w:w="4428"/>
      </w:tblGrid>
      <w:tr w:rsidR="005D6F1C" w:rsidRPr="0036236E">
        <w:tc>
          <w:tcPr>
            <w:tcW w:w="4428" w:type="dxa"/>
          </w:tcPr>
          <w:p w:rsidR="005D6F1C" w:rsidRDefault="005D6F1C" w:rsidP="00CA3395">
            <w:pPr>
              <w:rPr>
                <w:rFonts w:ascii="Franklin Gothic Medium" w:hAnsi="Franklin Gothic Medium"/>
                <w:b/>
              </w:rPr>
            </w:pPr>
            <w:r w:rsidRPr="0036236E">
              <w:rPr>
                <w:rFonts w:ascii="Franklin Gothic Medium" w:hAnsi="Franklin Gothic Medium"/>
                <w:b/>
              </w:rPr>
              <w:t>Name:</w:t>
            </w:r>
          </w:p>
          <w:p w:rsidR="005D6F1C" w:rsidRPr="0036236E" w:rsidRDefault="005D6F1C" w:rsidP="00CA3395">
            <w:pPr>
              <w:rPr>
                <w:rFonts w:ascii="Franklin Gothic Medium" w:hAnsi="Franklin Gothic Medium"/>
                <w:b/>
              </w:rPr>
            </w:pPr>
          </w:p>
        </w:tc>
        <w:tc>
          <w:tcPr>
            <w:tcW w:w="4428" w:type="dxa"/>
          </w:tcPr>
          <w:p w:rsidR="005D6F1C" w:rsidRPr="0036236E" w:rsidRDefault="005D6F1C" w:rsidP="00CA3395">
            <w:pPr>
              <w:rPr>
                <w:rFonts w:ascii="Franklin Gothic Medium" w:hAnsi="Franklin Gothic Medium"/>
                <w:b/>
              </w:rPr>
            </w:pPr>
            <w:r w:rsidRPr="0036236E">
              <w:rPr>
                <w:rFonts w:ascii="Franklin Gothic Medium" w:hAnsi="Franklin Gothic Medium"/>
                <w:b/>
              </w:rPr>
              <w:t>Submission Date:</w:t>
            </w:r>
          </w:p>
        </w:tc>
      </w:tr>
      <w:tr w:rsidR="005D6F1C" w:rsidRPr="0036236E">
        <w:tc>
          <w:tcPr>
            <w:tcW w:w="8856" w:type="dxa"/>
            <w:gridSpan w:val="2"/>
          </w:tcPr>
          <w:p w:rsidR="005D6F1C" w:rsidRDefault="005D6F1C" w:rsidP="00CA3395">
            <w:pPr>
              <w:rPr>
                <w:rFonts w:ascii="Franklin Gothic Medium" w:hAnsi="Franklin Gothic Medium"/>
                <w:b/>
              </w:rPr>
            </w:pPr>
            <w:r w:rsidRPr="0036236E">
              <w:rPr>
                <w:rFonts w:ascii="Franklin Gothic Medium" w:hAnsi="Franklin Gothic Medium"/>
                <w:b/>
              </w:rPr>
              <w:t>Building/Assignment:</w:t>
            </w:r>
          </w:p>
          <w:p w:rsidR="005D6F1C" w:rsidRPr="0036236E" w:rsidRDefault="005D6F1C" w:rsidP="00CA3395">
            <w:pPr>
              <w:rPr>
                <w:rFonts w:ascii="Franklin Gothic Medium" w:hAnsi="Franklin Gothic Medium"/>
                <w:b/>
              </w:rPr>
            </w:pPr>
          </w:p>
        </w:tc>
      </w:tr>
      <w:tr w:rsidR="005D6F1C" w:rsidRPr="0036236E">
        <w:tc>
          <w:tcPr>
            <w:tcW w:w="8856" w:type="dxa"/>
            <w:gridSpan w:val="2"/>
          </w:tcPr>
          <w:p w:rsidR="005D6F1C" w:rsidRDefault="005D6F1C" w:rsidP="00CA3395">
            <w:pPr>
              <w:rPr>
                <w:rFonts w:ascii="Franklin Gothic Medium" w:hAnsi="Franklin Gothic Medium"/>
                <w:b/>
              </w:rPr>
            </w:pPr>
            <w:r w:rsidRPr="0036236E">
              <w:rPr>
                <w:rFonts w:ascii="Franklin Gothic Medium" w:hAnsi="Franklin Gothic Medium"/>
                <w:b/>
              </w:rPr>
              <w:t>Type of Certificate/License:</w:t>
            </w:r>
          </w:p>
          <w:p w:rsidR="005D6F1C" w:rsidRPr="0036236E" w:rsidRDefault="005D6F1C" w:rsidP="00CA3395">
            <w:pPr>
              <w:rPr>
                <w:rFonts w:ascii="Franklin Gothic Medium" w:hAnsi="Franklin Gothic Medium"/>
                <w:b/>
              </w:rPr>
            </w:pPr>
          </w:p>
        </w:tc>
      </w:tr>
      <w:tr w:rsidR="005D6F1C" w:rsidRPr="0036236E">
        <w:tc>
          <w:tcPr>
            <w:tcW w:w="8856" w:type="dxa"/>
            <w:gridSpan w:val="2"/>
          </w:tcPr>
          <w:p w:rsidR="005D6F1C" w:rsidRDefault="005D6F1C" w:rsidP="00CA3395">
            <w:pPr>
              <w:rPr>
                <w:rFonts w:ascii="Franklin Gothic Medium" w:hAnsi="Franklin Gothic Medium"/>
                <w:b/>
              </w:rPr>
            </w:pPr>
            <w:r w:rsidRPr="0036236E">
              <w:rPr>
                <w:rFonts w:ascii="Franklin Gothic Medium" w:hAnsi="Franklin Gothic Medium"/>
                <w:b/>
              </w:rPr>
              <w:t>Area of Licensure:</w:t>
            </w:r>
          </w:p>
          <w:p w:rsidR="005D6F1C" w:rsidRPr="0036236E" w:rsidRDefault="005D6F1C" w:rsidP="00CA3395">
            <w:pPr>
              <w:rPr>
                <w:rFonts w:ascii="Franklin Gothic Medium" w:hAnsi="Franklin Gothic Medium"/>
                <w:b/>
              </w:rPr>
            </w:pPr>
          </w:p>
        </w:tc>
      </w:tr>
      <w:tr w:rsidR="005D6F1C" w:rsidRPr="0036236E">
        <w:tc>
          <w:tcPr>
            <w:tcW w:w="4428" w:type="dxa"/>
          </w:tcPr>
          <w:p w:rsidR="005D6F1C" w:rsidRDefault="005D6F1C" w:rsidP="00CA3395">
            <w:pPr>
              <w:rPr>
                <w:rFonts w:ascii="Franklin Gothic Medium" w:hAnsi="Franklin Gothic Medium"/>
                <w:b/>
              </w:rPr>
            </w:pPr>
            <w:r w:rsidRPr="0036236E">
              <w:rPr>
                <w:rFonts w:ascii="Franklin Gothic Medium" w:hAnsi="Franklin Gothic Medium"/>
                <w:b/>
              </w:rPr>
              <w:t>Issue Date:</w:t>
            </w:r>
          </w:p>
          <w:p w:rsidR="005D6F1C" w:rsidRPr="0036236E" w:rsidRDefault="005D6F1C" w:rsidP="00CA3395">
            <w:pPr>
              <w:rPr>
                <w:rFonts w:ascii="Franklin Gothic Medium" w:hAnsi="Franklin Gothic Medium"/>
                <w:b/>
              </w:rPr>
            </w:pPr>
          </w:p>
        </w:tc>
        <w:tc>
          <w:tcPr>
            <w:tcW w:w="4428" w:type="dxa"/>
          </w:tcPr>
          <w:p w:rsidR="005D6F1C" w:rsidRPr="0036236E" w:rsidRDefault="005D6F1C" w:rsidP="00CA3395">
            <w:pPr>
              <w:rPr>
                <w:rFonts w:ascii="Franklin Gothic Medium" w:hAnsi="Franklin Gothic Medium"/>
                <w:b/>
              </w:rPr>
            </w:pPr>
            <w:r w:rsidRPr="0036236E">
              <w:rPr>
                <w:rFonts w:ascii="Franklin Gothic Medium" w:hAnsi="Franklin Gothic Medium"/>
                <w:b/>
              </w:rPr>
              <w:t>Effective Date:</w:t>
            </w:r>
          </w:p>
        </w:tc>
      </w:tr>
      <w:tr w:rsidR="005D6F1C" w:rsidRPr="0036236E">
        <w:tc>
          <w:tcPr>
            <w:tcW w:w="4428" w:type="dxa"/>
          </w:tcPr>
          <w:p w:rsidR="005D6F1C" w:rsidRDefault="005D6F1C" w:rsidP="00CA3395">
            <w:pPr>
              <w:rPr>
                <w:rFonts w:ascii="Franklin Gothic Medium" w:hAnsi="Franklin Gothic Medium"/>
                <w:b/>
              </w:rPr>
            </w:pPr>
          </w:p>
          <w:p w:rsidR="005D6F1C" w:rsidRPr="0036236E" w:rsidRDefault="005D6F1C" w:rsidP="00CA3395">
            <w:pPr>
              <w:rPr>
                <w:rFonts w:ascii="Franklin Gothic Medium" w:hAnsi="Franklin Gothic Medium"/>
                <w:b/>
              </w:rPr>
            </w:pPr>
          </w:p>
        </w:tc>
        <w:tc>
          <w:tcPr>
            <w:tcW w:w="4428" w:type="dxa"/>
          </w:tcPr>
          <w:p w:rsidR="005D6F1C" w:rsidRPr="0036236E" w:rsidRDefault="005D6F1C" w:rsidP="00CA3395">
            <w:pPr>
              <w:rPr>
                <w:rFonts w:ascii="Franklin Gothic Medium" w:hAnsi="Franklin Gothic Medium"/>
                <w:b/>
              </w:rPr>
            </w:pPr>
            <w:r w:rsidRPr="0036236E">
              <w:rPr>
                <w:rFonts w:ascii="Franklin Gothic Medium" w:hAnsi="Franklin Gothic Medium"/>
                <w:b/>
              </w:rPr>
              <w:t>Expiration Date:</w:t>
            </w:r>
          </w:p>
        </w:tc>
      </w:tr>
      <w:tr w:rsidR="005D6F1C">
        <w:tc>
          <w:tcPr>
            <w:tcW w:w="8856" w:type="dxa"/>
            <w:gridSpan w:val="2"/>
          </w:tcPr>
          <w:p w:rsidR="005D6F1C" w:rsidRPr="0036236E" w:rsidRDefault="005D6F1C" w:rsidP="00CA3395">
            <w:pPr>
              <w:rPr>
                <w:rFonts w:ascii="Franklin Gothic Medium" w:hAnsi="Franklin Gothic Medium"/>
                <w:b/>
              </w:rPr>
            </w:pPr>
            <w:r w:rsidRPr="0036236E">
              <w:rPr>
                <w:rFonts w:ascii="Franklin Gothic Medium" w:hAnsi="Franklin Gothic Medium"/>
                <w:b/>
              </w:rPr>
              <w:t>Plan Type</w:t>
            </w:r>
          </w:p>
          <w:p w:rsidR="005D6F1C" w:rsidRDefault="005D6F1C" w:rsidP="00CA3395">
            <w:pPr>
              <w:rPr>
                <w:rFonts w:ascii="Franklin Gothic Medium" w:hAnsi="Franklin Gothic Medium"/>
              </w:rPr>
            </w:pPr>
            <w:r>
              <w:rPr>
                <w:rFonts w:ascii="Franklin Gothic Medium" w:hAnsi="Franklin Gothic Medium"/>
              </w:rPr>
              <w:t>Select one:</w:t>
            </w:r>
            <w:r>
              <w:rPr>
                <w:rFonts w:ascii="Franklin Gothic Medium" w:hAnsi="Franklin Gothic Medium"/>
              </w:rPr>
              <w:tab/>
            </w:r>
            <w:r>
              <w:rPr>
                <w:rFonts w:ascii="Franklin Gothic Medium" w:hAnsi="Franklin Gothic Medium"/>
              </w:rPr>
              <w:sym w:font="Wingdings" w:char="F0A8"/>
            </w:r>
            <w:r>
              <w:rPr>
                <w:rFonts w:ascii="Franklin Gothic Medium" w:hAnsi="Franklin Gothic Medium"/>
              </w:rPr>
              <w:t xml:space="preserve">  Initial Proposal</w:t>
            </w:r>
          </w:p>
          <w:p w:rsidR="005D6F1C" w:rsidRDefault="005D6F1C" w:rsidP="00CA3395">
            <w:pPr>
              <w:numPr>
                <w:ilvl w:val="0"/>
                <w:numId w:val="1"/>
              </w:numPr>
              <w:rPr>
                <w:rFonts w:ascii="Franklin Gothic Medium" w:hAnsi="Franklin Gothic Medium"/>
              </w:rPr>
            </w:pPr>
            <w:r>
              <w:rPr>
                <w:rFonts w:ascii="Franklin Gothic Medium" w:hAnsi="Franklin Gothic Medium"/>
              </w:rPr>
              <w:t>Revised Proposal</w:t>
            </w:r>
          </w:p>
          <w:p w:rsidR="005D6F1C" w:rsidRDefault="005D6F1C" w:rsidP="00CA3395">
            <w:pPr>
              <w:numPr>
                <w:ilvl w:val="0"/>
                <w:numId w:val="1"/>
              </w:numPr>
              <w:rPr>
                <w:rFonts w:ascii="Franklin Gothic Medium" w:hAnsi="Franklin Gothic Medium"/>
              </w:rPr>
            </w:pPr>
            <w:r>
              <w:rPr>
                <w:rFonts w:ascii="Franklin Gothic Medium" w:hAnsi="Franklin Gothic Medium"/>
              </w:rPr>
              <w:t>Amended Proposal</w:t>
            </w:r>
          </w:p>
        </w:tc>
      </w:tr>
      <w:tr w:rsidR="005D6F1C" w:rsidRPr="0036236E">
        <w:tc>
          <w:tcPr>
            <w:tcW w:w="8856" w:type="dxa"/>
            <w:gridSpan w:val="2"/>
          </w:tcPr>
          <w:p w:rsidR="005D6F1C" w:rsidRDefault="005D6F1C" w:rsidP="00CA3395">
            <w:pPr>
              <w:rPr>
                <w:rFonts w:ascii="Franklin Gothic Medium" w:hAnsi="Franklin Gothic Medium"/>
                <w:b/>
              </w:rPr>
            </w:pPr>
          </w:p>
          <w:p w:rsidR="005D6F1C" w:rsidRPr="0036236E" w:rsidRDefault="005D6F1C" w:rsidP="00CA3395">
            <w:pPr>
              <w:rPr>
                <w:rFonts w:ascii="Franklin Gothic Medium" w:hAnsi="Franklin Gothic Medium"/>
                <w:i/>
              </w:rPr>
            </w:pPr>
            <w:r w:rsidRPr="0036236E">
              <w:rPr>
                <w:rFonts w:ascii="Franklin Gothic Medium" w:hAnsi="Franklin Gothic Medium"/>
                <w:b/>
              </w:rPr>
              <w:t>IPDP Effective Date:</w:t>
            </w:r>
            <w:r>
              <w:rPr>
                <w:rFonts w:ascii="Franklin Gothic Medium" w:hAnsi="Franklin Gothic Medium"/>
              </w:rPr>
              <w:t xml:space="preserve"> </w:t>
            </w:r>
            <w:r w:rsidRPr="0036236E">
              <w:rPr>
                <w:rFonts w:ascii="Franklin Gothic Medium" w:hAnsi="Franklin Gothic Medium"/>
                <w:i/>
              </w:rPr>
              <w:t>From____________________ to ___________________________</w:t>
            </w:r>
          </w:p>
        </w:tc>
      </w:tr>
      <w:tr w:rsidR="005D6F1C">
        <w:tc>
          <w:tcPr>
            <w:tcW w:w="8856" w:type="dxa"/>
            <w:gridSpan w:val="2"/>
          </w:tcPr>
          <w:p w:rsidR="005D6F1C" w:rsidRPr="0036236E" w:rsidRDefault="005D6F1C" w:rsidP="00CA3395">
            <w:pPr>
              <w:rPr>
                <w:rFonts w:ascii="Franklin Gothic Medium" w:hAnsi="Franklin Gothic Medium"/>
                <w:b/>
              </w:rPr>
            </w:pPr>
            <w:r w:rsidRPr="0036236E">
              <w:rPr>
                <w:rFonts w:ascii="Franklin Gothic Medium" w:hAnsi="Franklin Gothic Medium"/>
                <w:b/>
              </w:rPr>
              <w:t>Renewal Cycle</w:t>
            </w:r>
          </w:p>
          <w:p w:rsidR="005D6F1C" w:rsidRDefault="005D6F1C" w:rsidP="00CA3395">
            <w:pPr>
              <w:rPr>
                <w:rFonts w:ascii="Franklin Gothic Medium" w:hAnsi="Franklin Gothic Medium"/>
              </w:rPr>
            </w:pPr>
            <w:r>
              <w:rPr>
                <w:rFonts w:ascii="Franklin Gothic Medium" w:hAnsi="Franklin Gothic Medium"/>
              </w:rPr>
              <w:t xml:space="preserve">Select one: </w:t>
            </w:r>
            <w:r>
              <w:rPr>
                <w:rFonts w:ascii="Franklin Gothic Medium" w:hAnsi="Franklin Gothic Medium"/>
              </w:rPr>
              <w:tab/>
            </w:r>
            <w:r>
              <w:rPr>
                <w:rFonts w:ascii="Franklin Gothic Medium" w:hAnsi="Franklin Gothic Medium"/>
              </w:rPr>
              <w:sym w:font="Wingdings" w:char="F0A8"/>
            </w:r>
            <w:r w:rsidR="00566183">
              <w:rPr>
                <w:rFonts w:ascii="Franklin Gothic Medium" w:hAnsi="Franklin Gothic Medium"/>
              </w:rPr>
              <w:t xml:space="preserve">  Transitioning from Resident educator license</w:t>
            </w:r>
            <w:r>
              <w:rPr>
                <w:rFonts w:ascii="Franklin Gothic Medium" w:hAnsi="Franklin Gothic Medium"/>
              </w:rPr>
              <w:t xml:space="preserve"> to license</w:t>
            </w:r>
          </w:p>
          <w:p w:rsidR="005D6F1C" w:rsidRDefault="005D6F1C" w:rsidP="00CA3395">
            <w:pPr>
              <w:numPr>
                <w:ilvl w:val="0"/>
                <w:numId w:val="1"/>
              </w:numPr>
              <w:rPr>
                <w:rFonts w:ascii="Franklin Gothic Medium" w:hAnsi="Franklin Gothic Medium"/>
              </w:rPr>
            </w:pPr>
            <w:r>
              <w:rPr>
                <w:rFonts w:ascii="Franklin Gothic Medium" w:hAnsi="Franklin Gothic Medium"/>
              </w:rPr>
              <w:t>1</w:t>
            </w:r>
            <w:r w:rsidRPr="0036236E">
              <w:rPr>
                <w:rFonts w:ascii="Franklin Gothic Medium" w:hAnsi="Franklin Gothic Medium"/>
                <w:vertAlign w:val="superscript"/>
              </w:rPr>
              <w:t>st</w:t>
            </w:r>
            <w:r>
              <w:rPr>
                <w:rFonts w:ascii="Franklin Gothic Medium" w:hAnsi="Franklin Gothic Medium"/>
              </w:rPr>
              <w:t xml:space="preserve"> renewal of 5-year license</w:t>
            </w:r>
          </w:p>
          <w:p w:rsidR="005D6F1C" w:rsidRDefault="005D6F1C" w:rsidP="00CA3395">
            <w:pPr>
              <w:numPr>
                <w:ilvl w:val="0"/>
                <w:numId w:val="1"/>
              </w:numPr>
              <w:rPr>
                <w:rFonts w:ascii="Franklin Gothic Medium" w:hAnsi="Franklin Gothic Medium"/>
              </w:rPr>
            </w:pPr>
            <w:r>
              <w:rPr>
                <w:rFonts w:ascii="Franklin Gothic Medium" w:hAnsi="Franklin Gothic Medium"/>
              </w:rPr>
              <w:t>2</w:t>
            </w:r>
            <w:r w:rsidRPr="0036236E">
              <w:rPr>
                <w:rFonts w:ascii="Franklin Gothic Medium" w:hAnsi="Franklin Gothic Medium"/>
                <w:vertAlign w:val="superscript"/>
              </w:rPr>
              <w:t>nd</w:t>
            </w:r>
            <w:r>
              <w:rPr>
                <w:rFonts w:ascii="Franklin Gothic Medium" w:hAnsi="Franklin Gothic Medium"/>
              </w:rPr>
              <w:t xml:space="preserve"> renewal of 5-year license</w:t>
            </w:r>
          </w:p>
          <w:p w:rsidR="005D6F1C" w:rsidRDefault="005D6F1C" w:rsidP="00CA3395">
            <w:pPr>
              <w:numPr>
                <w:ilvl w:val="0"/>
                <w:numId w:val="1"/>
              </w:numPr>
              <w:rPr>
                <w:rFonts w:ascii="Franklin Gothic Medium" w:hAnsi="Franklin Gothic Medium"/>
              </w:rPr>
            </w:pPr>
            <w:r>
              <w:rPr>
                <w:rFonts w:ascii="Franklin Gothic Medium" w:hAnsi="Franklin Gothic Medium"/>
              </w:rPr>
              <w:t>3</w:t>
            </w:r>
            <w:r w:rsidRPr="0036236E">
              <w:rPr>
                <w:rFonts w:ascii="Franklin Gothic Medium" w:hAnsi="Franklin Gothic Medium"/>
                <w:vertAlign w:val="superscript"/>
              </w:rPr>
              <w:t>rd</w:t>
            </w:r>
            <w:r>
              <w:rPr>
                <w:rFonts w:ascii="Franklin Gothic Medium" w:hAnsi="Franklin Gothic Medium"/>
              </w:rPr>
              <w:t xml:space="preserve"> + renewal of 5-year license</w:t>
            </w:r>
          </w:p>
        </w:tc>
      </w:tr>
      <w:tr w:rsidR="005D6F1C">
        <w:tc>
          <w:tcPr>
            <w:tcW w:w="8856" w:type="dxa"/>
            <w:gridSpan w:val="2"/>
            <w:tcBorders>
              <w:bottom w:val="single" w:sz="4" w:space="0" w:color="auto"/>
            </w:tcBorders>
          </w:tcPr>
          <w:p w:rsidR="005D6F1C" w:rsidRPr="0036236E" w:rsidRDefault="005D6F1C" w:rsidP="00CA3395">
            <w:pPr>
              <w:rPr>
                <w:rFonts w:ascii="Franklin Gothic Medium" w:hAnsi="Franklin Gothic Medium"/>
                <w:b/>
              </w:rPr>
            </w:pPr>
            <w:r>
              <w:rPr>
                <w:rFonts w:ascii="Franklin Gothic Medium" w:hAnsi="Franklin Gothic Medium"/>
                <w:b/>
              </w:rPr>
              <w:t>Goals</w:t>
            </w:r>
          </w:p>
          <w:p w:rsidR="005D6F1C" w:rsidRDefault="005D6F1C" w:rsidP="00CA3395">
            <w:pPr>
              <w:rPr>
                <w:rFonts w:ascii="Franklin Gothic Medium" w:hAnsi="Franklin Gothic Medium"/>
              </w:rPr>
            </w:pPr>
            <w:r>
              <w:rPr>
                <w:rFonts w:ascii="Franklin Gothic Medium" w:hAnsi="Franklin Gothic Medium"/>
              </w:rPr>
              <w:t>List 3-5 goals for your professional development learning. Each goal should include a data standard, a correlation to district and / or building goals, and a correlation to the educator standard. The data standard should indicate how you will: measure student achievement and growth; change your teaching practices to meet student needs; and reflect on the impact the goal had on student performance. Use the SMART goal format and make sure all six (6) standards on the IPDP Rubric are covered. Two goals are provided, if applicable.</w:t>
            </w:r>
          </w:p>
        </w:tc>
      </w:tr>
    </w:tbl>
    <w:p w:rsidR="005D6F1C" w:rsidRDefault="005D6F1C"/>
    <w:tbl>
      <w:tblPr>
        <w:tblStyle w:val="TableGrid"/>
        <w:tblW w:w="9137" w:type="dxa"/>
        <w:tblLook w:val="01E0" w:firstRow="1" w:lastRow="1" w:firstColumn="1" w:lastColumn="1" w:noHBand="0" w:noVBand="0"/>
      </w:tblPr>
      <w:tblGrid>
        <w:gridCol w:w="9137"/>
      </w:tblGrid>
      <w:tr w:rsidR="0052779E" w:rsidRPr="00F71296">
        <w:trPr>
          <w:trHeight w:val="312"/>
        </w:trPr>
        <w:tc>
          <w:tcPr>
            <w:tcW w:w="9137" w:type="dxa"/>
          </w:tcPr>
          <w:p w:rsidR="0052779E" w:rsidRDefault="005D6F1C" w:rsidP="00082F69">
            <w:pPr>
              <w:rPr>
                <w:rFonts w:ascii="Franklin Gothic Medium" w:hAnsi="Franklin Gothic Medium"/>
                <w:b/>
              </w:rPr>
            </w:pPr>
            <w:r>
              <w:rPr>
                <w:rFonts w:ascii="Franklin Gothic Medium" w:hAnsi="Franklin Gothic Medium"/>
                <w:b/>
              </w:rPr>
              <w:t>E</w:t>
            </w:r>
            <w:r w:rsidR="0052779E">
              <w:rPr>
                <w:rFonts w:ascii="Franklin Gothic Medium" w:hAnsi="Franklin Gothic Medium"/>
                <w:b/>
              </w:rPr>
              <w:t>ducator Standards</w:t>
            </w:r>
          </w:p>
          <w:p w:rsidR="0052779E" w:rsidRDefault="0052779E" w:rsidP="00082F69">
            <w:pPr>
              <w:rPr>
                <w:rFonts w:ascii="Franklin Gothic Medium" w:hAnsi="Franklin Gothic Medium"/>
                <w:b/>
              </w:rPr>
            </w:pPr>
            <w:r>
              <w:rPr>
                <w:rFonts w:ascii="Franklin Gothic Medium" w:hAnsi="Franklin Gothic Medium"/>
                <w:b/>
              </w:rPr>
              <w:t>1 -  Students – understand learning ,development, and diversity of students</w:t>
            </w:r>
          </w:p>
          <w:p w:rsidR="0052779E" w:rsidRDefault="0052779E" w:rsidP="00082F69">
            <w:pPr>
              <w:rPr>
                <w:rFonts w:ascii="Franklin Gothic Medium" w:hAnsi="Franklin Gothic Medium"/>
                <w:b/>
              </w:rPr>
            </w:pPr>
            <w:r>
              <w:rPr>
                <w:rFonts w:ascii="Franklin Gothic Medium" w:hAnsi="Franklin Gothic Medium"/>
                <w:b/>
              </w:rPr>
              <w:t>2 -  Content – deep understanding of content you teach</w:t>
            </w:r>
          </w:p>
          <w:p w:rsidR="0052779E" w:rsidRDefault="0052779E" w:rsidP="00082F69">
            <w:pPr>
              <w:rPr>
                <w:rFonts w:ascii="Franklin Gothic Medium" w:hAnsi="Franklin Gothic Medium"/>
                <w:b/>
              </w:rPr>
            </w:pPr>
            <w:r>
              <w:rPr>
                <w:rFonts w:ascii="Franklin Gothic Medium" w:hAnsi="Franklin Gothic Medium"/>
                <w:b/>
              </w:rPr>
              <w:t xml:space="preserve">3 -  Assessment – understand and use varied assessments to evaluate and inform   </w:t>
            </w:r>
          </w:p>
          <w:p w:rsidR="0052779E" w:rsidRDefault="0052779E" w:rsidP="00082F69">
            <w:pPr>
              <w:rPr>
                <w:rFonts w:ascii="Franklin Gothic Medium" w:hAnsi="Franklin Gothic Medium"/>
                <w:b/>
              </w:rPr>
            </w:pPr>
            <w:r>
              <w:rPr>
                <w:rFonts w:ascii="Franklin Gothic Medium" w:hAnsi="Franklin Gothic Medium"/>
                <w:b/>
              </w:rPr>
              <w:t xml:space="preserve">      instruction</w:t>
            </w:r>
          </w:p>
          <w:p w:rsidR="0052779E" w:rsidRDefault="0052779E" w:rsidP="00082F69">
            <w:pPr>
              <w:rPr>
                <w:rFonts w:ascii="Franklin Gothic Medium" w:hAnsi="Franklin Gothic Medium"/>
                <w:b/>
              </w:rPr>
            </w:pPr>
            <w:r>
              <w:rPr>
                <w:rFonts w:ascii="Franklin Gothic Medium" w:hAnsi="Franklin Gothic Medium"/>
                <w:b/>
              </w:rPr>
              <w:t>4 – Instruction – tailor and deliver instruction to needs of each student</w:t>
            </w:r>
          </w:p>
          <w:p w:rsidR="0052779E" w:rsidRDefault="0052779E" w:rsidP="00082F69">
            <w:pPr>
              <w:rPr>
                <w:rFonts w:ascii="Franklin Gothic Medium" w:hAnsi="Franklin Gothic Medium"/>
                <w:b/>
              </w:rPr>
            </w:pPr>
            <w:r>
              <w:rPr>
                <w:rFonts w:ascii="Franklin Gothic Medium" w:hAnsi="Franklin Gothic Medium"/>
                <w:b/>
              </w:rPr>
              <w:t xml:space="preserve">5 – Learning Environment – create a safe, supportive and respectful learning </w:t>
            </w:r>
          </w:p>
          <w:p w:rsidR="0052779E" w:rsidRDefault="0052779E" w:rsidP="00082F69">
            <w:pPr>
              <w:rPr>
                <w:rFonts w:ascii="Franklin Gothic Medium" w:hAnsi="Franklin Gothic Medium"/>
                <w:b/>
              </w:rPr>
            </w:pPr>
            <w:r>
              <w:rPr>
                <w:rFonts w:ascii="Franklin Gothic Medium" w:hAnsi="Franklin Gothic Medium"/>
                <w:b/>
              </w:rPr>
              <w:t xml:space="preserve">      environment</w:t>
            </w:r>
          </w:p>
          <w:p w:rsidR="0052779E" w:rsidRDefault="0052779E" w:rsidP="00082F69">
            <w:pPr>
              <w:rPr>
                <w:rFonts w:ascii="Franklin Gothic Medium" w:hAnsi="Franklin Gothic Medium"/>
                <w:b/>
              </w:rPr>
            </w:pPr>
            <w:r>
              <w:rPr>
                <w:rFonts w:ascii="Franklin Gothic Medium" w:hAnsi="Franklin Gothic Medium"/>
                <w:b/>
              </w:rPr>
              <w:t xml:space="preserve">6 – Collaboration and Communication – with students, parents, other educators and </w:t>
            </w:r>
          </w:p>
          <w:p w:rsidR="0052779E" w:rsidRDefault="0052779E" w:rsidP="00082F69">
            <w:pPr>
              <w:rPr>
                <w:rFonts w:ascii="Franklin Gothic Medium" w:hAnsi="Franklin Gothic Medium"/>
                <w:b/>
              </w:rPr>
            </w:pPr>
            <w:r>
              <w:rPr>
                <w:rFonts w:ascii="Franklin Gothic Medium" w:hAnsi="Franklin Gothic Medium"/>
                <w:b/>
              </w:rPr>
              <w:t xml:space="preserve">       administrators</w:t>
            </w:r>
          </w:p>
          <w:p w:rsidR="0052779E" w:rsidRDefault="0052779E" w:rsidP="00082F69">
            <w:pPr>
              <w:rPr>
                <w:rFonts w:ascii="Franklin Gothic Medium" w:hAnsi="Franklin Gothic Medium"/>
                <w:b/>
              </w:rPr>
            </w:pPr>
            <w:r>
              <w:rPr>
                <w:rFonts w:ascii="Franklin Gothic Medium" w:hAnsi="Franklin Gothic Medium"/>
                <w:b/>
              </w:rPr>
              <w:t>7 – Professional Responsibility and Growth – this is a continuous process</w:t>
            </w:r>
          </w:p>
          <w:p w:rsidR="005D6F1C" w:rsidRDefault="005D6F1C" w:rsidP="00082F69">
            <w:pPr>
              <w:rPr>
                <w:rFonts w:ascii="Franklin Gothic Medium" w:hAnsi="Franklin Gothic Medium"/>
                <w:b/>
              </w:rPr>
            </w:pPr>
          </w:p>
          <w:p w:rsidR="005D6F1C" w:rsidRDefault="005D6F1C" w:rsidP="00082F69">
            <w:pPr>
              <w:rPr>
                <w:rFonts w:ascii="Franklin Gothic Medium" w:hAnsi="Franklin Gothic Medium"/>
                <w:b/>
              </w:rPr>
            </w:pPr>
          </w:p>
          <w:p w:rsidR="005D6F1C" w:rsidRDefault="005D6F1C" w:rsidP="00082F69">
            <w:pPr>
              <w:rPr>
                <w:rFonts w:ascii="Franklin Gothic Medium" w:hAnsi="Franklin Gothic Medium"/>
                <w:b/>
              </w:rPr>
            </w:pPr>
          </w:p>
          <w:p w:rsidR="0052779E" w:rsidRDefault="0052779E" w:rsidP="00082F69">
            <w:pPr>
              <w:rPr>
                <w:rFonts w:ascii="Franklin Gothic Medium" w:hAnsi="Franklin Gothic Medium"/>
                <w:b/>
              </w:rPr>
            </w:pPr>
            <w:r>
              <w:rPr>
                <w:rFonts w:ascii="Franklin Gothic Medium" w:hAnsi="Franklin Gothic Medium"/>
                <w:b/>
              </w:rPr>
              <w:lastRenderedPageBreak/>
              <w:t>Goal 1</w:t>
            </w:r>
          </w:p>
          <w:p w:rsidR="0052779E" w:rsidRDefault="0052779E" w:rsidP="00082F69">
            <w:pPr>
              <w:rPr>
                <w:rFonts w:ascii="Franklin Gothic Medium" w:hAnsi="Franklin Gothic Medium"/>
                <w:b/>
              </w:rPr>
            </w:pPr>
            <w:r>
              <w:rPr>
                <w:rFonts w:ascii="Franklin Gothic Medium" w:hAnsi="Franklin Gothic Medium"/>
                <w:b/>
              </w:rPr>
              <w:t xml:space="preserve">Throughout my five-year IPDP cycle, I will participate in building and district- </w:t>
            </w:r>
            <w:proofErr w:type="gramStart"/>
            <w:r>
              <w:rPr>
                <w:rFonts w:ascii="Franklin Gothic Medium" w:hAnsi="Franklin Gothic Medium"/>
                <w:b/>
              </w:rPr>
              <w:t>level  professional</w:t>
            </w:r>
            <w:proofErr w:type="gramEnd"/>
            <w:r>
              <w:rPr>
                <w:rFonts w:ascii="Franklin Gothic Medium" w:hAnsi="Franklin Gothic Medium"/>
                <w:b/>
              </w:rPr>
              <w:t xml:space="preserve"> development activities focusing on various topics aligned with building and/or district goals.</w:t>
            </w: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r>
              <w:rPr>
                <w:rFonts w:ascii="Franklin Gothic Medium" w:hAnsi="Franklin Gothic Medium"/>
                <w:b/>
              </w:rPr>
              <w:t>Data Standard:</w:t>
            </w:r>
          </w:p>
          <w:p w:rsidR="0052779E" w:rsidRPr="000600AA" w:rsidRDefault="0052779E" w:rsidP="00082F69">
            <w:pPr>
              <w:rPr>
                <w:rFonts w:ascii="Franklin Gothic Medium" w:hAnsi="Franklin Gothic Medium"/>
              </w:rPr>
            </w:pPr>
            <w:r w:rsidRPr="000600AA">
              <w:rPr>
                <w:rFonts w:ascii="Franklin Gothic Medium" w:hAnsi="Franklin Gothic Medium"/>
              </w:rPr>
              <w:t>Using parent, student and staff input, LVLSD administrators will focus professional development in areas of perceived need. Sources of school / district data related to student achievement or other measures of student success will be used. Data and documentation will also form the basis for evaluating district and building level professional development on an ongoing basis, with a focus on staff skills and knowledge</w:t>
            </w: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r>
              <w:rPr>
                <w:rFonts w:ascii="Franklin Gothic Medium" w:hAnsi="Franklin Gothic Medium"/>
                <w:b/>
              </w:rPr>
              <w:t>District/Building Goals:</w:t>
            </w:r>
          </w:p>
          <w:p w:rsidR="0052779E" w:rsidRPr="000600AA" w:rsidRDefault="00B15425" w:rsidP="00082F69">
            <w:pPr>
              <w:rPr>
                <w:rFonts w:ascii="Franklin Gothic Medium" w:hAnsi="Franklin Gothic Medium"/>
              </w:rPr>
            </w:pPr>
            <w:r>
              <w:rPr>
                <w:rFonts w:ascii="Franklin Gothic Medium" w:hAnsi="Franklin Gothic Medium"/>
              </w:rPr>
              <w:t xml:space="preserve">District and building </w:t>
            </w:r>
            <w:r w:rsidR="004052CE">
              <w:rPr>
                <w:rFonts w:ascii="Franklin Gothic Medium" w:hAnsi="Franklin Gothic Medium"/>
              </w:rPr>
              <w:t>instructional core plans form the foundation for professional development within the building and district.</w:t>
            </w:r>
          </w:p>
          <w:p w:rsidR="0052779E" w:rsidRPr="000600AA" w:rsidRDefault="0052779E" w:rsidP="00082F69">
            <w:pPr>
              <w:rPr>
                <w:rFonts w:ascii="Franklin Gothic Medium" w:hAnsi="Franklin Gothic Medium"/>
              </w:rPr>
            </w:pPr>
          </w:p>
          <w:p w:rsidR="0052779E" w:rsidRDefault="0052779E" w:rsidP="00082F69">
            <w:pPr>
              <w:rPr>
                <w:rFonts w:ascii="Franklin Gothic Medium" w:hAnsi="Franklin Gothic Medium"/>
                <w:sz w:val="20"/>
                <w:szCs w:val="20"/>
              </w:rPr>
            </w:pPr>
          </w:p>
          <w:p w:rsidR="0052779E" w:rsidRDefault="0052779E" w:rsidP="00082F69">
            <w:pPr>
              <w:rPr>
                <w:b/>
              </w:rPr>
            </w:pPr>
            <w:r w:rsidRPr="00F44873">
              <w:rPr>
                <w:b/>
              </w:rPr>
              <w:t>Educator Standard</w:t>
            </w:r>
            <w:r>
              <w:rPr>
                <w:b/>
              </w:rPr>
              <w:t>s</w:t>
            </w:r>
            <w:r w:rsidRPr="00F44873">
              <w:rPr>
                <w:b/>
              </w:rPr>
              <w:t>:</w:t>
            </w:r>
          </w:p>
          <w:p w:rsidR="0052779E" w:rsidRPr="001636B8" w:rsidRDefault="0052779E" w:rsidP="001636B8">
            <w:r w:rsidRPr="001636B8">
              <w:t>All 7 standards</w:t>
            </w:r>
          </w:p>
          <w:p w:rsidR="0052779E" w:rsidRDefault="0052779E" w:rsidP="001636B8">
            <w:pPr>
              <w:rPr>
                <w:rFonts w:ascii="Franklin Gothic Medium" w:hAnsi="Franklin Gothic Medium"/>
                <w:sz w:val="20"/>
                <w:szCs w:val="20"/>
              </w:rPr>
            </w:pPr>
          </w:p>
          <w:p w:rsidR="0052779E" w:rsidRDefault="0052779E" w:rsidP="001636B8">
            <w:pPr>
              <w:rPr>
                <w:rFonts w:ascii="Franklin Gothic Medium" w:hAnsi="Franklin Gothic Medium"/>
                <w:sz w:val="20"/>
                <w:szCs w:val="20"/>
              </w:rPr>
            </w:pPr>
          </w:p>
          <w:p w:rsidR="0052779E" w:rsidRPr="00214A6E" w:rsidRDefault="0052779E" w:rsidP="001636B8">
            <w:pPr>
              <w:rPr>
                <w:rFonts w:ascii="Franklin Gothic Medium" w:hAnsi="Franklin Gothic Medium"/>
                <w:sz w:val="20"/>
                <w:szCs w:val="20"/>
              </w:rPr>
            </w:pPr>
          </w:p>
        </w:tc>
      </w:tr>
      <w:tr w:rsidR="0052779E" w:rsidRPr="00F71296">
        <w:trPr>
          <w:trHeight w:val="90"/>
        </w:trPr>
        <w:tc>
          <w:tcPr>
            <w:tcW w:w="9137" w:type="dxa"/>
          </w:tcPr>
          <w:p w:rsidR="0052779E" w:rsidRDefault="0052779E" w:rsidP="00082F69">
            <w:pPr>
              <w:rPr>
                <w:rFonts w:ascii="Franklin Gothic Medium" w:hAnsi="Franklin Gothic Medium"/>
                <w:b/>
              </w:rPr>
            </w:pPr>
            <w:r>
              <w:rPr>
                <w:rFonts w:ascii="Franklin Gothic Medium" w:hAnsi="Franklin Gothic Medium"/>
                <w:b/>
              </w:rPr>
              <w:lastRenderedPageBreak/>
              <w:t>Goal 2   ( a possible goal)</w:t>
            </w:r>
          </w:p>
          <w:p w:rsidR="0052779E" w:rsidRPr="007E5BA0" w:rsidRDefault="0052779E" w:rsidP="00082F69">
            <w:pPr>
              <w:rPr>
                <w:rFonts w:ascii="Franklin Gothic Medium" w:hAnsi="Franklin Gothic Medium"/>
              </w:rPr>
            </w:pPr>
            <w:r w:rsidRPr="007E5BA0">
              <w:rPr>
                <w:rFonts w:ascii="Franklin Gothic Medium" w:hAnsi="Franklin Gothic Medium"/>
              </w:rPr>
              <w:t>Throughout my five- year IPDP cycle, I will participate in department level (or grade level) meetings that focus on interpreting and using assessment data to improve student learning and performance on quarterly and standardized assessments so that I can identify areas in which my instruction needs to improve.</w:t>
            </w: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r>
              <w:rPr>
                <w:rFonts w:ascii="Franklin Gothic Medium" w:hAnsi="Franklin Gothic Medium"/>
                <w:b/>
              </w:rPr>
              <w:t>Data Standard:</w:t>
            </w:r>
          </w:p>
          <w:p w:rsidR="0052779E" w:rsidRPr="007E5BA0" w:rsidRDefault="0052779E" w:rsidP="00082F69">
            <w:pPr>
              <w:rPr>
                <w:rFonts w:ascii="Franklin Gothic Medium" w:hAnsi="Franklin Gothic Medium"/>
              </w:rPr>
            </w:pPr>
            <w:r w:rsidRPr="007E5BA0">
              <w:rPr>
                <w:rFonts w:ascii="Franklin Gothic Medium" w:hAnsi="Franklin Gothic Medium"/>
              </w:rPr>
              <w:t>Self-assessment results, standard 2,3, and 6; years of state assessment data suggest that students have benefited from quarterly department meetings and data analysis</w:t>
            </w:r>
          </w:p>
          <w:p w:rsidR="0052779E" w:rsidRPr="007E5BA0" w:rsidRDefault="0052779E" w:rsidP="00082F69">
            <w:pPr>
              <w:rPr>
                <w:rFonts w:ascii="Franklin Gothic Medium" w:hAnsi="Franklin Gothic Medium"/>
              </w:rPr>
            </w:pP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r>
              <w:rPr>
                <w:rFonts w:ascii="Franklin Gothic Medium" w:hAnsi="Franklin Gothic Medium"/>
                <w:b/>
              </w:rPr>
              <w:t>District/Building Goals:</w:t>
            </w:r>
          </w:p>
          <w:p w:rsidR="003319AE" w:rsidRPr="000600AA" w:rsidRDefault="003319AE" w:rsidP="003319AE">
            <w:pPr>
              <w:rPr>
                <w:rFonts w:ascii="Franklin Gothic Medium" w:hAnsi="Franklin Gothic Medium"/>
              </w:rPr>
            </w:pPr>
            <w:r>
              <w:rPr>
                <w:rFonts w:ascii="Franklin Gothic Medium" w:hAnsi="Franklin Gothic Medium"/>
              </w:rPr>
              <w:t>District and building instructional core plans form the foundation for professional development within the building and district.</w:t>
            </w: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p>
          <w:p w:rsidR="0052779E" w:rsidRDefault="0052779E" w:rsidP="00082F69">
            <w:pPr>
              <w:rPr>
                <w:b/>
              </w:rPr>
            </w:pPr>
            <w:r w:rsidRPr="001724E3">
              <w:rPr>
                <w:b/>
              </w:rPr>
              <w:t>Educator Standard</w:t>
            </w:r>
            <w:r>
              <w:rPr>
                <w:b/>
              </w:rPr>
              <w:t>:</w:t>
            </w:r>
          </w:p>
          <w:p w:rsidR="0052779E" w:rsidRPr="007E5BA0" w:rsidRDefault="0052779E" w:rsidP="00082F69">
            <w:r w:rsidRPr="007E5BA0">
              <w:t>All 7 standards</w:t>
            </w:r>
          </w:p>
          <w:p w:rsidR="0052779E" w:rsidRDefault="0052779E" w:rsidP="00082F69">
            <w:pPr>
              <w:rPr>
                <w:b/>
              </w:rPr>
            </w:pPr>
          </w:p>
          <w:p w:rsidR="0052779E" w:rsidRDefault="0052779E" w:rsidP="00082F69">
            <w:pPr>
              <w:rPr>
                <w:b/>
              </w:rPr>
            </w:pPr>
          </w:p>
          <w:p w:rsidR="0052779E" w:rsidRDefault="0052779E" w:rsidP="00082F69">
            <w:pPr>
              <w:rPr>
                <w:b/>
              </w:rPr>
            </w:pPr>
          </w:p>
          <w:p w:rsidR="0052779E" w:rsidRDefault="0052779E" w:rsidP="00082F69">
            <w:pPr>
              <w:rPr>
                <w:b/>
              </w:rPr>
            </w:pPr>
          </w:p>
          <w:p w:rsidR="0052779E" w:rsidRPr="001724E3" w:rsidRDefault="0052779E" w:rsidP="00082F69">
            <w:pPr>
              <w:rPr>
                <w:b/>
              </w:rPr>
            </w:pPr>
          </w:p>
        </w:tc>
      </w:tr>
      <w:tr w:rsidR="0052779E" w:rsidRPr="00F71296">
        <w:trPr>
          <w:trHeight w:val="5750"/>
        </w:trPr>
        <w:tc>
          <w:tcPr>
            <w:tcW w:w="9137" w:type="dxa"/>
          </w:tcPr>
          <w:p w:rsidR="0052779E" w:rsidRDefault="0052779E" w:rsidP="00082F69">
            <w:pPr>
              <w:rPr>
                <w:b/>
              </w:rPr>
            </w:pPr>
            <w:r w:rsidRPr="001724E3">
              <w:rPr>
                <w:b/>
              </w:rPr>
              <w:lastRenderedPageBreak/>
              <w:t>Goal 3</w:t>
            </w:r>
            <w:r>
              <w:rPr>
                <w:b/>
              </w:rPr>
              <w:t>:</w:t>
            </w:r>
          </w:p>
          <w:p w:rsidR="003319AE" w:rsidRPr="003319AE" w:rsidRDefault="003319AE" w:rsidP="00082F69">
            <w:pPr>
              <w:rPr>
                <w:rFonts w:ascii="Franklin Gothic Book" w:hAnsi="Franklin Gothic Book"/>
                <w:b/>
              </w:rPr>
            </w:pPr>
            <w:r>
              <w:rPr>
                <w:rFonts w:ascii="Franklin Gothic Book" w:hAnsi="Franklin Gothic Book"/>
                <w:b/>
              </w:rPr>
              <w:t xml:space="preserve">Throughout (timespan) I will (PD activity) so that I will learn (____). I implement what I learn by (_____) which will have (_____) impact on student learning. </w:t>
            </w:r>
          </w:p>
          <w:p w:rsidR="0052779E" w:rsidRDefault="0052779E" w:rsidP="00082F69">
            <w:pPr>
              <w:rPr>
                <w:b/>
              </w:rPr>
            </w:pPr>
          </w:p>
          <w:p w:rsidR="0052779E" w:rsidRDefault="0052779E" w:rsidP="00082F69">
            <w:pPr>
              <w:rPr>
                <w:b/>
              </w:rPr>
            </w:pPr>
          </w:p>
          <w:p w:rsidR="0052779E" w:rsidRDefault="0052779E" w:rsidP="00082F69">
            <w:pPr>
              <w:rPr>
                <w:b/>
              </w:rPr>
            </w:pPr>
          </w:p>
          <w:p w:rsidR="0052779E" w:rsidRDefault="0052779E" w:rsidP="00082F69">
            <w:pPr>
              <w:rPr>
                <w:b/>
              </w:rPr>
            </w:pPr>
            <w:r>
              <w:rPr>
                <w:b/>
              </w:rPr>
              <w:t>Data Standard:</w:t>
            </w:r>
          </w:p>
          <w:p w:rsidR="0052779E" w:rsidRPr="003319AE" w:rsidRDefault="003319AE" w:rsidP="00082F69">
            <w:pPr>
              <w:rPr>
                <w:rFonts w:ascii="Franklin Gothic Book" w:hAnsi="Franklin Gothic Book"/>
                <w:b/>
              </w:rPr>
            </w:pPr>
            <w:r>
              <w:rPr>
                <w:rFonts w:ascii="Franklin Gothic Book" w:hAnsi="Franklin Gothic Book"/>
                <w:b/>
              </w:rPr>
              <w:t>I will measure my success in the (PD activity) by (_____). I will measure the success of the implementation of (______) by using (student performance data).</w:t>
            </w:r>
          </w:p>
          <w:p w:rsidR="0052779E" w:rsidRDefault="0052779E" w:rsidP="00082F69">
            <w:pPr>
              <w:rPr>
                <w:b/>
              </w:rPr>
            </w:pPr>
          </w:p>
          <w:p w:rsidR="0052779E" w:rsidRDefault="0052779E" w:rsidP="00082F69">
            <w:pPr>
              <w:rPr>
                <w:b/>
              </w:rPr>
            </w:pPr>
          </w:p>
          <w:p w:rsidR="0052779E" w:rsidRDefault="0052779E" w:rsidP="00082F69">
            <w:pPr>
              <w:rPr>
                <w:b/>
              </w:rPr>
            </w:pPr>
          </w:p>
          <w:p w:rsidR="0052779E" w:rsidRPr="001724E3" w:rsidRDefault="0052779E" w:rsidP="00082F69">
            <w:pPr>
              <w:rPr>
                <w:b/>
              </w:rPr>
            </w:pPr>
            <w:r>
              <w:rPr>
                <w:b/>
              </w:rPr>
              <w:t>District/Building Goals:</w:t>
            </w:r>
          </w:p>
          <w:p w:rsidR="0052779E" w:rsidRPr="003319AE" w:rsidRDefault="003319AE" w:rsidP="00082F69">
            <w:pPr>
              <w:rPr>
                <w:rFonts w:ascii="Franklin Gothic Medium" w:hAnsi="Franklin Gothic Medium"/>
              </w:rPr>
            </w:pPr>
            <w:r>
              <w:rPr>
                <w:rFonts w:ascii="Franklin Gothic Medium" w:hAnsi="Franklin Gothic Medium"/>
              </w:rPr>
              <w:t>This goal aligns will building and district instructional core plan (how?)</w:t>
            </w: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p>
          <w:p w:rsidR="0052779E" w:rsidRDefault="0052779E" w:rsidP="00082F69">
            <w:pPr>
              <w:rPr>
                <w:rFonts w:ascii="Franklin Gothic Medium" w:hAnsi="Franklin Gothic Medium"/>
                <w:b/>
              </w:rPr>
            </w:pPr>
          </w:p>
          <w:p w:rsidR="0052779E" w:rsidRDefault="0052779E" w:rsidP="00082F69">
            <w:pPr>
              <w:rPr>
                <w:b/>
              </w:rPr>
            </w:pPr>
            <w:r w:rsidRPr="001724E3">
              <w:rPr>
                <w:b/>
              </w:rPr>
              <w:t>Educator Standard</w:t>
            </w:r>
            <w:r>
              <w:rPr>
                <w:b/>
              </w:rPr>
              <w:t>:</w:t>
            </w:r>
          </w:p>
          <w:p w:rsidR="0052779E" w:rsidRPr="003319AE" w:rsidRDefault="003319AE" w:rsidP="00082F69">
            <w:pPr>
              <w:rPr>
                <w:rFonts w:ascii="Franklin Gothic Book" w:hAnsi="Franklin Gothic Book"/>
                <w:b/>
              </w:rPr>
            </w:pPr>
            <w:r>
              <w:rPr>
                <w:rFonts w:ascii="Franklin Gothic Book" w:hAnsi="Franklin Gothic Book"/>
                <w:b/>
              </w:rPr>
              <w:t>Refer to goals from page 1 of IPDP, above.</w:t>
            </w:r>
          </w:p>
          <w:p w:rsidR="0052779E" w:rsidRDefault="0052779E" w:rsidP="00082F69">
            <w:pPr>
              <w:rPr>
                <w:b/>
              </w:rPr>
            </w:pPr>
          </w:p>
          <w:p w:rsidR="0052779E" w:rsidRDefault="0052779E" w:rsidP="00082F69">
            <w:pPr>
              <w:rPr>
                <w:b/>
              </w:rPr>
            </w:pPr>
          </w:p>
          <w:p w:rsidR="0052779E" w:rsidRDefault="0052779E" w:rsidP="001636B8">
            <w:pPr>
              <w:jc w:val="both"/>
              <w:rPr>
                <w:b/>
                <w:u w:val="single"/>
              </w:rPr>
            </w:pPr>
          </w:p>
          <w:p w:rsidR="0052779E" w:rsidRPr="001636B8" w:rsidRDefault="0052779E" w:rsidP="001636B8">
            <w:pPr>
              <w:jc w:val="both"/>
              <w:rPr>
                <w:b/>
                <w:u w:val="single"/>
              </w:rPr>
            </w:pPr>
          </w:p>
          <w:p w:rsidR="0052779E" w:rsidRDefault="0052779E" w:rsidP="00082F69">
            <w:pPr>
              <w:rPr>
                <w:b/>
              </w:rPr>
            </w:pPr>
          </w:p>
          <w:p w:rsidR="0052779E" w:rsidRDefault="0052779E" w:rsidP="00082F69">
            <w:pPr>
              <w:rPr>
                <w:b/>
              </w:rPr>
            </w:pPr>
            <w:r>
              <w:rPr>
                <w:b/>
              </w:rPr>
              <w:t>Goal 4:</w:t>
            </w:r>
          </w:p>
          <w:p w:rsidR="003319AE" w:rsidRPr="003319AE" w:rsidRDefault="003319AE" w:rsidP="003319AE">
            <w:pPr>
              <w:rPr>
                <w:rFonts w:ascii="Franklin Gothic Book" w:hAnsi="Franklin Gothic Book"/>
                <w:b/>
              </w:rPr>
            </w:pPr>
            <w:r>
              <w:rPr>
                <w:rFonts w:ascii="Franklin Gothic Book" w:hAnsi="Franklin Gothic Book"/>
                <w:b/>
              </w:rPr>
              <w:t xml:space="preserve">Throughout (timespan) I will (PD activity) so that I will learn (____). I implement what I learn by (_____) which will have (_____) impact on student learning. </w:t>
            </w:r>
          </w:p>
          <w:p w:rsidR="003319AE" w:rsidRDefault="003319AE" w:rsidP="003319AE">
            <w:pPr>
              <w:rPr>
                <w:b/>
              </w:rPr>
            </w:pPr>
          </w:p>
          <w:p w:rsidR="003319AE" w:rsidRDefault="003319AE" w:rsidP="003319AE">
            <w:pPr>
              <w:rPr>
                <w:b/>
              </w:rPr>
            </w:pPr>
          </w:p>
          <w:p w:rsidR="003319AE" w:rsidRDefault="003319AE" w:rsidP="003319AE">
            <w:pPr>
              <w:rPr>
                <w:b/>
              </w:rPr>
            </w:pPr>
          </w:p>
          <w:p w:rsidR="003319AE" w:rsidRDefault="003319AE" w:rsidP="003319AE">
            <w:pPr>
              <w:rPr>
                <w:b/>
              </w:rPr>
            </w:pPr>
            <w:r>
              <w:rPr>
                <w:b/>
              </w:rPr>
              <w:t>Data Standard:</w:t>
            </w:r>
          </w:p>
          <w:p w:rsidR="003319AE" w:rsidRPr="003319AE" w:rsidRDefault="003319AE" w:rsidP="003319AE">
            <w:pPr>
              <w:rPr>
                <w:rFonts w:ascii="Franklin Gothic Book" w:hAnsi="Franklin Gothic Book"/>
                <w:b/>
              </w:rPr>
            </w:pPr>
            <w:r>
              <w:rPr>
                <w:rFonts w:ascii="Franklin Gothic Book" w:hAnsi="Franklin Gothic Book"/>
                <w:b/>
              </w:rPr>
              <w:t>I will measure my success in the (PD activity) by (_____). I will measure the success of the implementation of (______) by using (student performance data).</w:t>
            </w:r>
          </w:p>
          <w:p w:rsidR="003319AE" w:rsidRDefault="003319AE" w:rsidP="003319AE">
            <w:pPr>
              <w:rPr>
                <w:b/>
              </w:rPr>
            </w:pPr>
          </w:p>
          <w:p w:rsidR="003319AE" w:rsidRDefault="003319AE" w:rsidP="003319AE">
            <w:pPr>
              <w:rPr>
                <w:b/>
              </w:rPr>
            </w:pPr>
          </w:p>
          <w:p w:rsidR="003319AE" w:rsidRDefault="003319AE" w:rsidP="003319AE">
            <w:pPr>
              <w:rPr>
                <w:b/>
              </w:rPr>
            </w:pPr>
          </w:p>
          <w:p w:rsidR="003319AE" w:rsidRPr="001724E3" w:rsidRDefault="003319AE" w:rsidP="003319AE">
            <w:pPr>
              <w:rPr>
                <w:b/>
              </w:rPr>
            </w:pPr>
            <w:r>
              <w:rPr>
                <w:b/>
              </w:rPr>
              <w:t>District/Building Goals:</w:t>
            </w:r>
          </w:p>
          <w:p w:rsidR="003319AE" w:rsidRPr="003319AE" w:rsidRDefault="003319AE" w:rsidP="003319AE">
            <w:pPr>
              <w:rPr>
                <w:rFonts w:ascii="Franklin Gothic Medium" w:hAnsi="Franklin Gothic Medium"/>
              </w:rPr>
            </w:pPr>
            <w:r>
              <w:rPr>
                <w:rFonts w:ascii="Franklin Gothic Medium" w:hAnsi="Franklin Gothic Medium"/>
              </w:rPr>
              <w:t>This goal aligns will building and district instructional core plan (how?)</w:t>
            </w:r>
          </w:p>
          <w:p w:rsidR="003319AE" w:rsidRDefault="003319AE" w:rsidP="003319AE">
            <w:pPr>
              <w:rPr>
                <w:rFonts w:ascii="Franklin Gothic Medium" w:hAnsi="Franklin Gothic Medium"/>
                <w:b/>
              </w:rPr>
            </w:pPr>
          </w:p>
          <w:p w:rsidR="003319AE" w:rsidRDefault="003319AE" w:rsidP="003319AE">
            <w:pPr>
              <w:rPr>
                <w:rFonts w:ascii="Franklin Gothic Medium" w:hAnsi="Franklin Gothic Medium"/>
                <w:b/>
              </w:rPr>
            </w:pPr>
          </w:p>
          <w:p w:rsidR="003319AE" w:rsidRDefault="003319AE" w:rsidP="003319AE">
            <w:pPr>
              <w:rPr>
                <w:rFonts w:ascii="Franklin Gothic Medium" w:hAnsi="Franklin Gothic Medium"/>
                <w:b/>
              </w:rPr>
            </w:pPr>
          </w:p>
          <w:p w:rsidR="003319AE" w:rsidRDefault="003319AE" w:rsidP="003319AE">
            <w:pPr>
              <w:rPr>
                <w:b/>
              </w:rPr>
            </w:pPr>
            <w:r w:rsidRPr="001724E3">
              <w:rPr>
                <w:b/>
              </w:rPr>
              <w:t>Educator Standard</w:t>
            </w:r>
            <w:r>
              <w:rPr>
                <w:b/>
              </w:rPr>
              <w:t>:</w:t>
            </w:r>
          </w:p>
          <w:p w:rsidR="003319AE" w:rsidRPr="003319AE" w:rsidRDefault="003319AE" w:rsidP="003319AE">
            <w:pPr>
              <w:rPr>
                <w:rFonts w:ascii="Franklin Gothic Book" w:hAnsi="Franklin Gothic Book"/>
                <w:b/>
              </w:rPr>
            </w:pPr>
            <w:r>
              <w:rPr>
                <w:rFonts w:ascii="Franklin Gothic Book" w:hAnsi="Franklin Gothic Book"/>
                <w:b/>
              </w:rPr>
              <w:t>Refer to goals from page 1 of IPDP, above.</w:t>
            </w:r>
          </w:p>
          <w:p w:rsidR="0052779E" w:rsidRDefault="0052779E" w:rsidP="00082F69">
            <w:pPr>
              <w:rPr>
                <w:b/>
              </w:rPr>
            </w:pPr>
          </w:p>
          <w:p w:rsidR="0052779E" w:rsidRPr="001724E3" w:rsidRDefault="0052779E" w:rsidP="00082F69">
            <w:pPr>
              <w:rPr>
                <w:b/>
              </w:rPr>
            </w:pPr>
          </w:p>
        </w:tc>
      </w:tr>
    </w:tbl>
    <w:p w:rsidR="000600AA" w:rsidRDefault="000600AA" w:rsidP="000600AA">
      <w:pPr>
        <w:rPr>
          <w:rFonts w:ascii="Franklin Gothic Medium" w:hAnsi="Franklin Gothic Medium"/>
        </w:rPr>
      </w:pPr>
    </w:p>
    <w:p w:rsidR="000600AA" w:rsidRPr="00F71296" w:rsidRDefault="000600AA" w:rsidP="000600AA">
      <w:pPr>
        <w:rPr>
          <w:rFonts w:ascii="Franklin Gothic Medium" w:hAnsi="Franklin Gothic Medium"/>
        </w:rPr>
      </w:pPr>
      <w:r>
        <w:rPr>
          <w:rFonts w:ascii="Franklin Gothic Medium" w:hAnsi="Franklin Gothic Medium"/>
        </w:rPr>
        <w:br w:type="page"/>
      </w:r>
    </w:p>
    <w:p w:rsidR="000600AA" w:rsidRDefault="000600AA" w:rsidP="000600AA">
      <w:pPr>
        <w:rPr>
          <w:rFonts w:ascii="Franklin Gothic Medium" w:hAnsi="Franklin Gothic Medium"/>
        </w:rPr>
      </w:pPr>
    </w:p>
    <w:tbl>
      <w:tblPr>
        <w:tblStyle w:val="TableGrid"/>
        <w:tblW w:w="0" w:type="auto"/>
        <w:tblLook w:val="01E0" w:firstRow="1" w:lastRow="1" w:firstColumn="1" w:lastColumn="1" w:noHBand="0" w:noVBand="0"/>
      </w:tblPr>
      <w:tblGrid>
        <w:gridCol w:w="8856"/>
      </w:tblGrid>
      <w:tr w:rsidR="000600AA">
        <w:tc>
          <w:tcPr>
            <w:tcW w:w="8856" w:type="dxa"/>
          </w:tcPr>
          <w:p w:rsidR="000600AA" w:rsidRDefault="000600AA" w:rsidP="00082F69">
            <w:pPr>
              <w:rPr>
                <w:rFonts w:ascii="Franklin Gothic Medium" w:hAnsi="Franklin Gothic Medium"/>
                <w:b/>
              </w:rPr>
            </w:pPr>
            <w:r>
              <w:rPr>
                <w:rFonts w:ascii="Franklin Gothic Medium" w:hAnsi="Franklin Gothic Medium"/>
                <w:b/>
              </w:rPr>
              <w:t xml:space="preserve">Additional goals (if applicable): </w:t>
            </w: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tc>
      </w:tr>
    </w:tbl>
    <w:p w:rsidR="000600AA" w:rsidRDefault="000600AA" w:rsidP="000600AA">
      <w:pPr>
        <w:rPr>
          <w:rFonts w:ascii="Franklin Gothic Medium" w:hAnsi="Franklin Gothic Medium"/>
          <w:b/>
        </w:rPr>
      </w:pPr>
    </w:p>
    <w:p w:rsidR="000600AA" w:rsidRDefault="000600AA" w:rsidP="000600AA">
      <w:pPr>
        <w:rPr>
          <w:rFonts w:ascii="Franklin Gothic Medium" w:hAnsi="Franklin Gothic Medium"/>
          <w:b/>
        </w:rPr>
      </w:pPr>
    </w:p>
    <w:p w:rsidR="000600AA" w:rsidRDefault="000600AA" w:rsidP="000600AA">
      <w:pPr>
        <w:rPr>
          <w:rFonts w:ascii="Franklin Gothic Medium" w:hAnsi="Franklin Gothic Medium"/>
          <w:b/>
        </w:rPr>
      </w:pPr>
    </w:p>
    <w:p w:rsidR="000600AA" w:rsidRDefault="000600AA" w:rsidP="000600AA">
      <w:pPr>
        <w:outlineLvl w:val="0"/>
        <w:rPr>
          <w:rFonts w:ascii="Franklin Gothic Medium" w:hAnsi="Franklin Gothic Medium"/>
          <w:b/>
          <w:i/>
        </w:rPr>
      </w:pPr>
      <w:r>
        <w:rPr>
          <w:rFonts w:ascii="Franklin Gothic Medium" w:hAnsi="Franklin Gothic Medium"/>
          <w:b/>
        </w:rPr>
        <w:t xml:space="preserve">DO NOT MARK BELOW THIS LINE. </w:t>
      </w:r>
      <w:proofErr w:type="gramStart"/>
      <w:r>
        <w:rPr>
          <w:rFonts w:ascii="Franklin Gothic Medium" w:hAnsi="Franklin Gothic Medium"/>
          <w:b/>
        </w:rPr>
        <w:t xml:space="preserve">FOR LPDC USE </w:t>
      </w:r>
      <w:r w:rsidRPr="00214A6E">
        <w:rPr>
          <w:rFonts w:ascii="Franklin Gothic Medium" w:hAnsi="Franklin Gothic Medium"/>
          <w:b/>
          <w:i/>
        </w:rPr>
        <w:t>ONLY.</w:t>
      </w:r>
      <w:proofErr w:type="gramEnd"/>
    </w:p>
    <w:p w:rsidR="000600AA" w:rsidRDefault="000600AA" w:rsidP="000600AA">
      <w:pPr>
        <w:rPr>
          <w:rFonts w:ascii="Franklin Gothic Medium" w:hAnsi="Franklin Gothic Medium"/>
          <w:b/>
          <w:i/>
        </w:rPr>
      </w:pPr>
      <w:r>
        <w:rPr>
          <w:rFonts w:ascii="Franklin Gothic Medium" w:hAnsi="Franklin Gothic Medium"/>
          <w:b/>
          <w:i/>
        </w:rPr>
        <w:t>-----------------------------------------------------------------------------------------------------------------------------------------------------</w:t>
      </w:r>
    </w:p>
    <w:p w:rsidR="000600AA" w:rsidRDefault="000600AA" w:rsidP="000600AA">
      <w:pPr>
        <w:numPr>
          <w:ilvl w:val="0"/>
          <w:numId w:val="1"/>
        </w:numPr>
        <w:tabs>
          <w:tab w:val="clear" w:pos="1800"/>
          <w:tab w:val="num" w:pos="360"/>
        </w:tabs>
        <w:ind w:hanging="1800"/>
        <w:rPr>
          <w:rFonts w:ascii="Franklin Gothic Medium" w:hAnsi="Franklin Gothic Medium"/>
          <w:b/>
        </w:rPr>
      </w:pPr>
      <w:r>
        <w:rPr>
          <w:rFonts w:ascii="Franklin Gothic Medium" w:hAnsi="Franklin Gothic Medium"/>
          <w:b/>
        </w:rPr>
        <w:t>Revise/Resubmit</w:t>
      </w:r>
    </w:p>
    <w:p w:rsidR="000600AA" w:rsidRPr="00214A6E" w:rsidRDefault="000600AA" w:rsidP="000600AA">
      <w:pPr>
        <w:tabs>
          <w:tab w:val="num" w:pos="360"/>
        </w:tabs>
        <w:ind w:left="1440" w:hanging="1440"/>
        <w:outlineLvl w:val="0"/>
        <w:rPr>
          <w:rFonts w:ascii="Franklin Gothic Medium" w:hAnsi="Franklin Gothic Medium"/>
          <w:b/>
        </w:rPr>
      </w:pPr>
      <w:r>
        <w:rPr>
          <w:rFonts w:ascii="Franklin Gothic Medium" w:hAnsi="Franklin Gothic Medium"/>
          <w:b/>
        </w:rPr>
        <w:t>Revision Advice:</w:t>
      </w:r>
    </w:p>
    <w:tbl>
      <w:tblPr>
        <w:tblStyle w:val="TableGrid"/>
        <w:tblW w:w="0" w:type="auto"/>
        <w:tblLook w:val="01E0" w:firstRow="1" w:lastRow="1" w:firstColumn="1" w:lastColumn="1" w:noHBand="0" w:noVBand="0"/>
      </w:tblPr>
      <w:tblGrid>
        <w:gridCol w:w="8856"/>
      </w:tblGrid>
      <w:tr w:rsidR="000600AA">
        <w:tc>
          <w:tcPr>
            <w:tcW w:w="8856" w:type="dxa"/>
          </w:tcPr>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p w:rsidR="000600AA" w:rsidRDefault="000600AA" w:rsidP="00082F69">
            <w:pPr>
              <w:rPr>
                <w:rFonts w:ascii="Franklin Gothic Medium" w:hAnsi="Franklin Gothic Medium"/>
                <w:b/>
              </w:rPr>
            </w:pPr>
          </w:p>
        </w:tc>
      </w:tr>
    </w:tbl>
    <w:p w:rsidR="000600AA" w:rsidRDefault="000600AA" w:rsidP="000600AA">
      <w:pPr>
        <w:rPr>
          <w:rFonts w:ascii="Franklin Gothic Medium" w:hAnsi="Franklin Gothic Medium"/>
          <w:b/>
        </w:rPr>
      </w:pPr>
    </w:p>
    <w:p w:rsidR="000600AA" w:rsidRDefault="000600AA" w:rsidP="000600AA">
      <w:pPr>
        <w:rPr>
          <w:rFonts w:ascii="Franklin Gothic Medium" w:hAnsi="Franklin Gothic Medium"/>
          <w:b/>
        </w:rPr>
      </w:pPr>
      <w:r>
        <w:rPr>
          <w:rFonts w:ascii="Franklin Gothic Medium" w:hAnsi="Franklin Gothic Medium"/>
          <w:b/>
        </w:rPr>
        <w:t>-</w:t>
      </w:r>
      <w:smartTag w:uri="urn:schemas-microsoft-com:office:smarttags" w:element="place">
        <w:smartTag w:uri="urn:schemas-microsoft-com:office:smarttags" w:element="State">
          <w:r>
            <w:rPr>
              <w:rFonts w:ascii="Franklin Gothic Medium" w:hAnsi="Franklin Gothic Medium"/>
              <w:b/>
            </w:rPr>
            <w:t>OR-</w:t>
          </w:r>
        </w:smartTag>
      </w:smartTag>
    </w:p>
    <w:p w:rsidR="000600AA" w:rsidRDefault="000600AA" w:rsidP="000600AA">
      <w:pPr>
        <w:rPr>
          <w:rFonts w:ascii="Franklin Gothic Medium" w:hAnsi="Franklin Gothic Medium"/>
          <w:b/>
        </w:rPr>
      </w:pPr>
    </w:p>
    <w:p w:rsidR="000600AA" w:rsidRDefault="000600AA" w:rsidP="000600AA">
      <w:pPr>
        <w:rPr>
          <w:rFonts w:ascii="Franklin Gothic Medium" w:hAnsi="Franklin Gothic Medium"/>
          <w:b/>
        </w:rPr>
      </w:pPr>
      <w:r>
        <w:rPr>
          <w:rFonts w:ascii="Franklin Gothic Medium" w:hAnsi="Franklin Gothic Medium"/>
          <w:b/>
        </w:rPr>
        <w:sym w:font="Wingdings" w:char="F0A8"/>
      </w:r>
      <w:r>
        <w:rPr>
          <w:rFonts w:ascii="Franklin Gothic Medium" w:hAnsi="Franklin Gothic Medium"/>
          <w:b/>
        </w:rPr>
        <w:t xml:space="preserve">  Approved as written</w:t>
      </w:r>
    </w:p>
    <w:p w:rsidR="000600AA" w:rsidRDefault="000600AA" w:rsidP="000600AA">
      <w:pPr>
        <w:rPr>
          <w:rFonts w:ascii="Franklin Gothic Medium" w:hAnsi="Franklin Gothic Medium"/>
          <w:b/>
        </w:rPr>
      </w:pPr>
    </w:p>
    <w:p w:rsidR="000600AA" w:rsidRDefault="000600AA" w:rsidP="000600AA">
      <w:pPr>
        <w:outlineLvl w:val="0"/>
        <w:rPr>
          <w:rFonts w:ascii="Franklin Gothic Medium" w:hAnsi="Franklin Gothic Medium"/>
          <w:b/>
        </w:rPr>
      </w:pPr>
      <w:r>
        <w:rPr>
          <w:rFonts w:ascii="Franklin Gothic Medium" w:hAnsi="Franklin Gothic Medium"/>
          <w:b/>
        </w:rPr>
        <w:t>Approval Signature___________________________ Date________________________</w:t>
      </w:r>
    </w:p>
    <w:p w:rsidR="007D318C" w:rsidRDefault="007D318C"/>
    <w:sectPr w:rsidR="007D318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95" w:rsidRDefault="00CA3395">
      <w:r>
        <w:separator/>
      </w:r>
    </w:p>
  </w:endnote>
  <w:endnote w:type="continuationSeparator" w:id="0">
    <w:p w:rsidR="00CA3395" w:rsidRDefault="00CA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95" w:rsidRDefault="00CA3395">
      <w:r>
        <w:separator/>
      </w:r>
    </w:p>
  </w:footnote>
  <w:footnote w:type="continuationSeparator" w:id="0">
    <w:p w:rsidR="00CA3395" w:rsidRDefault="00CA3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56" w:rsidRDefault="00391356" w:rsidP="00082F69">
    <w:pPr>
      <w:pStyle w:val="Header"/>
      <w:jc w:val="center"/>
      <w:rPr>
        <w:rFonts w:ascii="Franklin Gothic Medium" w:hAnsi="Franklin Gothic Medium"/>
        <w:sz w:val="28"/>
        <w:szCs w:val="28"/>
      </w:rPr>
    </w:pPr>
    <w:r>
      <w:rPr>
        <w:rFonts w:ascii="Franklin Gothic Medium" w:hAnsi="Franklin Gothic Medium"/>
        <w:sz w:val="28"/>
        <w:szCs w:val="28"/>
      </w:rPr>
      <w:t>Licking Valley Local Schools</w:t>
    </w:r>
  </w:p>
  <w:p w:rsidR="00391356" w:rsidRPr="0036236E" w:rsidRDefault="00391356" w:rsidP="00082F69">
    <w:pPr>
      <w:pStyle w:val="Header"/>
      <w:jc w:val="center"/>
      <w:rPr>
        <w:rFonts w:ascii="Franklin Gothic Medium" w:hAnsi="Franklin Gothic Medium"/>
        <w:sz w:val="28"/>
        <w:szCs w:val="28"/>
      </w:rPr>
    </w:pPr>
    <w:r w:rsidRPr="0036236E">
      <w:rPr>
        <w:rFonts w:ascii="Franklin Gothic Medium" w:hAnsi="Franklin Gothic Medium"/>
        <w:sz w:val="28"/>
        <w:szCs w:val="28"/>
      </w:rPr>
      <w:t>Individual Professional Development Plan</w:t>
    </w:r>
    <w:r>
      <w:rPr>
        <w:rFonts w:ascii="Franklin Gothic Medium" w:hAnsi="Franklin Gothic Medium"/>
        <w:sz w:val="28"/>
        <w:szCs w:val="28"/>
      </w:rPr>
      <w:t xml:space="preserve"> / Goal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F3872"/>
    <w:multiLevelType w:val="hybridMultilevel"/>
    <w:tmpl w:val="2C843464"/>
    <w:lvl w:ilvl="0" w:tplc="0B8687DA">
      <w:numFmt w:val="bullet"/>
      <w:lvlText w:val=""/>
      <w:lvlJc w:val="left"/>
      <w:pPr>
        <w:tabs>
          <w:tab w:val="num" w:pos="1800"/>
        </w:tabs>
        <w:ind w:left="1800" w:hanging="36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AA"/>
    <w:rsid w:val="000064BA"/>
    <w:rsid w:val="000600AA"/>
    <w:rsid w:val="00082F69"/>
    <w:rsid w:val="000A60B5"/>
    <w:rsid w:val="000B352C"/>
    <w:rsid w:val="000C2316"/>
    <w:rsid w:val="000F1F66"/>
    <w:rsid w:val="00145826"/>
    <w:rsid w:val="00153C00"/>
    <w:rsid w:val="001636B8"/>
    <w:rsid w:val="001724E3"/>
    <w:rsid w:val="00182EE2"/>
    <w:rsid w:val="001A1EBA"/>
    <w:rsid w:val="001C6AC8"/>
    <w:rsid w:val="001F121C"/>
    <w:rsid w:val="002259F4"/>
    <w:rsid w:val="00267AA8"/>
    <w:rsid w:val="00280870"/>
    <w:rsid w:val="002A0CB1"/>
    <w:rsid w:val="002B4174"/>
    <w:rsid w:val="0030212F"/>
    <w:rsid w:val="003108EE"/>
    <w:rsid w:val="003319AE"/>
    <w:rsid w:val="00346769"/>
    <w:rsid w:val="00391356"/>
    <w:rsid w:val="003C0FF0"/>
    <w:rsid w:val="003F1C7D"/>
    <w:rsid w:val="004052CE"/>
    <w:rsid w:val="004079F9"/>
    <w:rsid w:val="00433639"/>
    <w:rsid w:val="004459CD"/>
    <w:rsid w:val="004766B5"/>
    <w:rsid w:val="00481C22"/>
    <w:rsid w:val="004C079D"/>
    <w:rsid w:val="004C2966"/>
    <w:rsid w:val="004D69F9"/>
    <w:rsid w:val="00507CB9"/>
    <w:rsid w:val="00523B51"/>
    <w:rsid w:val="0052779E"/>
    <w:rsid w:val="0054390B"/>
    <w:rsid w:val="00566183"/>
    <w:rsid w:val="005D6F1C"/>
    <w:rsid w:val="00641213"/>
    <w:rsid w:val="006A5550"/>
    <w:rsid w:val="006C6BD0"/>
    <w:rsid w:val="00722F68"/>
    <w:rsid w:val="00731C9D"/>
    <w:rsid w:val="007472D7"/>
    <w:rsid w:val="007B5524"/>
    <w:rsid w:val="007D318C"/>
    <w:rsid w:val="007E13B3"/>
    <w:rsid w:val="007E5BA0"/>
    <w:rsid w:val="0087647B"/>
    <w:rsid w:val="00876D5E"/>
    <w:rsid w:val="008C17FB"/>
    <w:rsid w:val="00900053"/>
    <w:rsid w:val="0097067B"/>
    <w:rsid w:val="009C713C"/>
    <w:rsid w:val="009D6C9A"/>
    <w:rsid w:val="00A06031"/>
    <w:rsid w:val="00A67540"/>
    <w:rsid w:val="00A91C10"/>
    <w:rsid w:val="00A96A31"/>
    <w:rsid w:val="00AC411B"/>
    <w:rsid w:val="00AD179B"/>
    <w:rsid w:val="00AF4344"/>
    <w:rsid w:val="00B15425"/>
    <w:rsid w:val="00BA0AFD"/>
    <w:rsid w:val="00C02641"/>
    <w:rsid w:val="00C12978"/>
    <w:rsid w:val="00C35583"/>
    <w:rsid w:val="00C93CB5"/>
    <w:rsid w:val="00CA3395"/>
    <w:rsid w:val="00D223FC"/>
    <w:rsid w:val="00D56415"/>
    <w:rsid w:val="00D656BE"/>
    <w:rsid w:val="00D85FBC"/>
    <w:rsid w:val="00D91649"/>
    <w:rsid w:val="00D922B6"/>
    <w:rsid w:val="00DA6FD4"/>
    <w:rsid w:val="00DC50FB"/>
    <w:rsid w:val="00E22B1F"/>
    <w:rsid w:val="00E862E1"/>
    <w:rsid w:val="00ED03EE"/>
    <w:rsid w:val="00F07108"/>
    <w:rsid w:val="00F145C9"/>
    <w:rsid w:val="00F20857"/>
    <w:rsid w:val="00F22F5B"/>
    <w:rsid w:val="00F35AC3"/>
    <w:rsid w:val="00F44873"/>
    <w:rsid w:val="00F538F9"/>
    <w:rsid w:val="00F53B7A"/>
    <w:rsid w:val="00F80787"/>
    <w:rsid w:val="00F928B0"/>
    <w:rsid w:val="00FB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0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00AA"/>
    <w:pPr>
      <w:tabs>
        <w:tab w:val="center" w:pos="4320"/>
        <w:tab w:val="right" w:pos="8640"/>
      </w:tabs>
    </w:pPr>
  </w:style>
  <w:style w:type="paragraph" w:styleId="Footer">
    <w:name w:val="footer"/>
    <w:basedOn w:val="Normal"/>
    <w:rsid w:val="000600AA"/>
    <w:pPr>
      <w:tabs>
        <w:tab w:val="center" w:pos="4320"/>
        <w:tab w:val="right" w:pos="8640"/>
      </w:tabs>
    </w:pPr>
  </w:style>
  <w:style w:type="table" w:styleId="TableGrid">
    <w:name w:val="Table Grid"/>
    <w:basedOn w:val="TableNormal"/>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0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00AA"/>
    <w:pPr>
      <w:tabs>
        <w:tab w:val="center" w:pos="4320"/>
        <w:tab w:val="right" w:pos="8640"/>
      </w:tabs>
    </w:pPr>
  </w:style>
  <w:style w:type="paragraph" w:styleId="Footer">
    <w:name w:val="footer"/>
    <w:basedOn w:val="Normal"/>
    <w:rsid w:val="000600AA"/>
    <w:pPr>
      <w:tabs>
        <w:tab w:val="center" w:pos="4320"/>
        <w:tab w:val="right" w:pos="8640"/>
      </w:tabs>
    </w:pPr>
  </w:style>
  <w:style w:type="table" w:styleId="TableGrid">
    <w:name w:val="Table Grid"/>
    <w:basedOn w:val="TableNormal"/>
    <w:rsid w:val="0006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Licking Valley High School</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Staff</dc:creator>
  <cp:lastModifiedBy>Mike Kelley</cp:lastModifiedBy>
  <cp:revision>2</cp:revision>
  <cp:lastPrinted>2009-11-18T15:35:00Z</cp:lastPrinted>
  <dcterms:created xsi:type="dcterms:W3CDTF">2015-11-19T11:08:00Z</dcterms:created>
  <dcterms:modified xsi:type="dcterms:W3CDTF">2015-11-19T11:08:00Z</dcterms:modified>
</cp:coreProperties>
</file>